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33" w:rsidRDefault="00625D3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25D33" w:rsidRDefault="00625D33">
      <w:pPr>
        <w:pStyle w:val="ConsPlusNormal"/>
        <w:jc w:val="both"/>
        <w:outlineLvl w:val="0"/>
      </w:pPr>
    </w:p>
    <w:p w:rsidR="00625D33" w:rsidRDefault="00625D33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625D33" w:rsidRDefault="00625D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Title"/>
        <w:jc w:val="center"/>
      </w:pPr>
      <w:r>
        <w:t>ФЕДЕРАЛЬНАЯ СЛУЖБА ПО НАДЗОРУ В СФЕРЕ ЗАЩИТЫ</w:t>
      </w:r>
    </w:p>
    <w:p w:rsidR="00625D33" w:rsidRDefault="00625D33">
      <w:pPr>
        <w:pStyle w:val="ConsPlusTitle"/>
        <w:jc w:val="center"/>
      </w:pPr>
      <w:r>
        <w:t>ПРАВ ПОТРЕБИТЕЛЕЙ И БЛАГОПОЛУЧИЯ ЧЕЛОВЕКА</w:t>
      </w:r>
    </w:p>
    <w:p w:rsidR="00625D33" w:rsidRDefault="00625D33">
      <w:pPr>
        <w:pStyle w:val="ConsPlusTitle"/>
        <w:jc w:val="center"/>
      </w:pPr>
    </w:p>
    <w:p w:rsidR="00625D33" w:rsidRDefault="00625D33">
      <w:pPr>
        <w:pStyle w:val="ConsPlusTitle"/>
        <w:jc w:val="center"/>
      </w:pPr>
      <w:r>
        <w:t>ГЛАВНЫЙ ГОСУДАРСТВЕННЫЙ САНИТАРНЫЙ ВРАЧ</w:t>
      </w:r>
    </w:p>
    <w:p w:rsidR="00625D33" w:rsidRDefault="00625D33">
      <w:pPr>
        <w:pStyle w:val="ConsPlusTitle"/>
        <w:jc w:val="center"/>
      </w:pPr>
      <w:r>
        <w:t>РОССИЙСКОЙ ФЕДЕРАЦИИ</w:t>
      </w:r>
    </w:p>
    <w:p w:rsidR="00625D33" w:rsidRDefault="00625D33">
      <w:pPr>
        <w:pStyle w:val="ConsPlusTitle"/>
        <w:jc w:val="center"/>
      </w:pPr>
    </w:p>
    <w:p w:rsidR="00625D33" w:rsidRDefault="00625D33">
      <w:pPr>
        <w:pStyle w:val="ConsPlusTitle"/>
        <w:jc w:val="center"/>
      </w:pPr>
      <w:r>
        <w:t>ПОСТАНОВЛЕНИЕ</w:t>
      </w:r>
    </w:p>
    <w:p w:rsidR="00625D33" w:rsidRDefault="00625D33">
      <w:pPr>
        <w:pStyle w:val="ConsPlusTitle"/>
        <w:jc w:val="center"/>
      </w:pPr>
      <w:r>
        <w:t>от 28 сентября 2020 г. N 28</w:t>
      </w:r>
    </w:p>
    <w:p w:rsidR="00625D33" w:rsidRDefault="00625D33">
      <w:pPr>
        <w:pStyle w:val="ConsPlusTitle"/>
        <w:jc w:val="center"/>
      </w:pPr>
    </w:p>
    <w:p w:rsidR="00625D33" w:rsidRDefault="00625D33">
      <w:pPr>
        <w:pStyle w:val="ConsPlusTitle"/>
        <w:jc w:val="center"/>
      </w:pPr>
      <w:r>
        <w:t>ОБ УТВЕРЖДЕНИИ САНИТАРНЫХ ПРАВИЛ СП 2.4.3648-20</w:t>
      </w:r>
    </w:p>
    <w:p w:rsidR="00625D33" w:rsidRDefault="00625D33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625D33" w:rsidRDefault="00625D33">
      <w:pPr>
        <w:pStyle w:val="ConsPlusTitle"/>
        <w:jc w:val="center"/>
      </w:pPr>
      <w:r>
        <w:t>ВОСПИТАНИЯ И ОБУЧЕНИЯ, ОТДЫХА И ОЗДОРОВЛЕНИЯ ДЕТЕЙ</w:t>
      </w:r>
    </w:p>
    <w:p w:rsidR="00625D33" w:rsidRDefault="00625D33">
      <w:pPr>
        <w:pStyle w:val="ConsPlusTitle"/>
        <w:jc w:val="center"/>
      </w:pPr>
      <w:r>
        <w:t>И МОЛОДЕЖИ"</w:t>
      </w:r>
    </w:p>
    <w:p w:rsidR="00625D33" w:rsidRDefault="00625D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5D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5D33" w:rsidRDefault="00625D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5D33" w:rsidRDefault="00625D3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Главного государственного санитарного врача РФ</w:t>
            </w:r>
          </w:p>
          <w:p w:rsidR="00625D33" w:rsidRDefault="00625D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30.08.2024 </w:t>
            </w:r>
            <w:hyperlink r:id="rId5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24.12.2025 </w:t>
            </w:r>
            <w:hyperlink r:id="rId6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</w:tr>
    </w:tbl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1. Утвердить санитарные </w:t>
      </w:r>
      <w:hyperlink w:anchor="P74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2. Ввести в действие санитарные </w:t>
      </w:r>
      <w:hyperlink w:anchor="P74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3. Установить срок действия санитарных </w:t>
      </w:r>
      <w:hyperlink w:anchor="P74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</w:t>
      </w:r>
      <w:r>
        <w:lastRenderedPageBreak/>
        <w:t>обучения, отдыха и оздоровления детей и молодежи" до 01.01.2027.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4. Признать утратившими силу с 01.01.2021: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2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3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3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3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</w:t>
      </w:r>
      <w:r>
        <w:lastRenderedPageBreak/>
        <w:t>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3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3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3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3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3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3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</w:t>
      </w:r>
      <w:r>
        <w:lastRenderedPageBreak/>
        <w:t>организациях" (зарегистрировано Минюстом России 18.12.2015, регистрационный N 40154);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3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4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4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625D33" w:rsidRDefault="00625D33">
      <w:pPr>
        <w:pStyle w:val="ConsPlusNormal"/>
        <w:spacing w:before="280"/>
        <w:ind w:firstLine="540"/>
        <w:jc w:val="both"/>
      </w:pPr>
      <w:hyperlink r:id="rId4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jc w:val="right"/>
      </w:pPr>
      <w:r>
        <w:t>А.Ю.ПОПОВА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jc w:val="right"/>
        <w:outlineLvl w:val="0"/>
      </w:pPr>
      <w:r>
        <w:t>Утверждены</w:t>
      </w:r>
    </w:p>
    <w:p w:rsidR="00625D33" w:rsidRDefault="00625D33">
      <w:pPr>
        <w:pStyle w:val="ConsPlusNormal"/>
        <w:jc w:val="right"/>
      </w:pPr>
      <w:r>
        <w:t>постановлением</w:t>
      </w:r>
    </w:p>
    <w:p w:rsidR="00625D33" w:rsidRDefault="00625D33">
      <w:pPr>
        <w:pStyle w:val="ConsPlusNormal"/>
        <w:jc w:val="right"/>
      </w:pPr>
      <w:r>
        <w:t>Главного государственного</w:t>
      </w:r>
    </w:p>
    <w:p w:rsidR="00625D33" w:rsidRDefault="00625D33">
      <w:pPr>
        <w:pStyle w:val="ConsPlusNormal"/>
        <w:jc w:val="right"/>
      </w:pPr>
      <w:r>
        <w:t>санитарного врача</w:t>
      </w:r>
    </w:p>
    <w:p w:rsidR="00625D33" w:rsidRDefault="00625D33">
      <w:pPr>
        <w:pStyle w:val="ConsPlusNormal"/>
        <w:jc w:val="right"/>
      </w:pPr>
      <w:r>
        <w:t>Российской Федерации</w:t>
      </w:r>
    </w:p>
    <w:p w:rsidR="00625D33" w:rsidRDefault="00625D33">
      <w:pPr>
        <w:pStyle w:val="ConsPlusNormal"/>
        <w:jc w:val="right"/>
      </w:pPr>
      <w:r>
        <w:t>от 28.09.2020 N 28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Title"/>
        <w:jc w:val="center"/>
      </w:pPr>
      <w:bookmarkStart w:id="0" w:name="P74"/>
      <w:bookmarkEnd w:id="0"/>
      <w:r>
        <w:t>САНИТАРНЫЕ ПРАВИЛА</w:t>
      </w:r>
    </w:p>
    <w:p w:rsidR="00625D33" w:rsidRDefault="00625D33">
      <w:pPr>
        <w:pStyle w:val="ConsPlusTitle"/>
        <w:jc w:val="center"/>
      </w:pPr>
      <w:r>
        <w:t>СП 2.4.3648-20</w:t>
      </w:r>
    </w:p>
    <w:p w:rsidR="00625D33" w:rsidRDefault="00625D33">
      <w:pPr>
        <w:pStyle w:val="ConsPlusTitle"/>
        <w:jc w:val="center"/>
      </w:pPr>
    </w:p>
    <w:p w:rsidR="00625D33" w:rsidRDefault="00625D33">
      <w:pPr>
        <w:pStyle w:val="ConsPlusTitle"/>
        <w:jc w:val="center"/>
      </w:pPr>
      <w:r>
        <w:t>"САНИТАРНО-ЭПИДЕМИОЛОГИЧЕСКИЕ ТРЕБОВАНИЯ</w:t>
      </w:r>
    </w:p>
    <w:p w:rsidR="00625D33" w:rsidRDefault="00625D33">
      <w:pPr>
        <w:pStyle w:val="ConsPlusTitle"/>
        <w:jc w:val="center"/>
      </w:pPr>
      <w:r>
        <w:lastRenderedPageBreak/>
        <w:t>К ОРГАНИЗАЦИЯМ ВОСПИТАНИЯ И ОБУЧЕНИЯ, ОТДЫХА И ОЗДОРОВЛЕНИЯ</w:t>
      </w:r>
    </w:p>
    <w:p w:rsidR="00625D33" w:rsidRDefault="00625D33">
      <w:pPr>
        <w:pStyle w:val="ConsPlusTitle"/>
        <w:jc w:val="center"/>
      </w:pPr>
      <w:r>
        <w:t>ДЕТЕЙ И МОЛОДЕЖИ"</w:t>
      </w:r>
    </w:p>
    <w:p w:rsidR="00625D33" w:rsidRDefault="00625D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5D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5D33" w:rsidRDefault="00625D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5D33" w:rsidRDefault="00625D3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Главного государственного санитарного врача РФ</w:t>
            </w:r>
          </w:p>
          <w:p w:rsidR="00625D33" w:rsidRDefault="00625D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30.08.2024 </w:t>
            </w:r>
            <w:hyperlink r:id="rId43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24.12.2025 </w:t>
            </w:r>
            <w:hyperlink r:id="rId44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</w:tr>
    </w:tbl>
    <w:p w:rsidR="00625D33" w:rsidRDefault="00625D33">
      <w:pPr>
        <w:pStyle w:val="ConsPlusNormal"/>
        <w:jc w:val="both"/>
      </w:pPr>
    </w:p>
    <w:p w:rsidR="00625D33" w:rsidRDefault="00625D33">
      <w:pPr>
        <w:pStyle w:val="ConsPlusTitle"/>
        <w:jc w:val="center"/>
        <w:outlineLvl w:val="1"/>
      </w:pPr>
      <w:r>
        <w:t>1. Область применения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bookmarkStart w:id="1" w:name="P86"/>
      <w:bookmarkEnd w:id="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6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6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25">
        <w:r>
          <w:rPr>
            <w:color w:val="0000FF"/>
          </w:rPr>
          <w:t>пунктами 2.1.1</w:t>
        </w:r>
      </w:hyperlink>
      <w:r>
        <w:t>, 2.1.2 (</w:t>
      </w:r>
      <w:hyperlink w:anchor="P126">
        <w:r>
          <w:rPr>
            <w:color w:val="0000FF"/>
          </w:rPr>
          <w:t>абзацы первый</w:t>
        </w:r>
      </w:hyperlink>
      <w:r>
        <w:t xml:space="preserve">, </w:t>
      </w:r>
      <w:hyperlink w:anchor="P127">
        <w:r>
          <w:rPr>
            <w:color w:val="0000FF"/>
          </w:rPr>
          <w:t>второй</w:t>
        </w:r>
      </w:hyperlink>
      <w:r>
        <w:t xml:space="preserve">, </w:t>
      </w:r>
      <w:hyperlink w:anchor="P129">
        <w:r>
          <w:rPr>
            <w:color w:val="0000FF"/>
          </w:rPr>
          <w:t>четвертый</w:t>
        </w:r>
      </w:hyperlink>
      <w:r>
        <w:t xml:space="preserve">, </w:t>
      </w:r>
      <w:hyperlink w:anchor="P130">
        <w:r>
          <w:rPr>
            <w:color w:val="0000FF"/>
          </w:rPr>
          <w:t>пятый</w:t>
        </w:r>
      </w:hyperlink>
      <w:r>
        <w:t xml:space="preserve">), </w:t>
      </w:r>
      <w:hyperlink w:anchor="P131">
        <w:r>
          <w:rPr>
            <w:color w:val="0000FF"/>
          </w:rPr>
          <w:t>2.1.3</w:t>
        </w:r>
      </w:hyperlink>
      <w:r>
        <w:t>, 2.2.1 (</w:t>
      </w:r>
      <w:hyperlink w:anchor="P133">
        <w:r>
          <w:rPr>
            <w:color w:val="0000FF"/>
          </w:rPr>
          <w:t>абзацы первый</w:t>
        </w:r>
      </w:hyperlink>
      <w:r>
        <w:t xml:space="preserve"> - </w:t>
      </w:r>
      <w:hyperlink w:anchor="P136">
        <w:r>
          <w:rPr>
            <w:color w:val="0000FF"/>
          </w:rPr>
          <w:t>четвертый</w:t>
        </w:r>
      </w:hyperlink>
      <w:r>
        <w:t>), 2.2.2 (</w:t>
      </w:r>
      <w:hyperlink w:anchor="P137">
        <w:r>
          <w:rPr>
            <w:color w:val="0000FF"/>
          </w:rPr>
          <w:t>абзацы первый</w:t>
        </w:r>
      </w:hyperlink>
      <w:r>
        <w:t xml:space="preserve"> и </w:t>
      </w:r>
      <w:hyperlink w:anchor="P140">
        <w:r>
          <w:rPr>
            <w:color w:val="0000FF"/>
          </w:rPr>
          <w:t>четвертый</w:t>
        </w:r>
      </w:hyperlink>
      <w:r>
        <w:t>), 2.2.3 (</w:t>
      </w:r>
      <w:hyperlink w:anchor="P141">
        <w:r>
          <w:rPr>
            <w:color w:val="0000FF"/>
          </w:rPr>
          <w:t>абзацы первый</w:t>
        </w:r>
      </w:hyperlink>
      <w:r>
        <w:t xml:space="preserve"> и </w:t>
      </w:r>
      <w:hyperlink w:anchor="P143">
        <w:r>
          <w:rPr>
            <w:color w:val="0000FF"/>
          </w:rPr>
          <w:t>третий</w:t>
        </w:r>
      </w:hyperlink>
      <w:r>
        <w:t xml:space="preserve">), </w:t>
      </w:r>
      <w:hyperlink w:anchor="P145">
        <w:r>
          <w:rPr>
            <w:color w:val="0000FF"/>
          </w:rPr>
          <w:t>2.2.5</w:t>
        </w:r>
      </w:hyperlink>
      <w:r>
        <w:t xml:space="preserve">, </w:t>
      </w:r>
      <w:hyperlink w:anchor="P146">
        <w:r>
          <w:rPr>
            <w:color w:val="0000FF"/>
          </w:rPr>
          <w:t>2.2.6</w:t>
        </w:r>
      </w:hyperlink>
      <w:r>
        <w:t xml:space="preserve">, </w:t>
      </w:r>
      <w:hyperlink w:anchor="P148">
        <w:r>
          <w:rPr>
            <w:color w:val="0000FF"/>
          </w:rPr>
          <w:t>2.3.1</w:t>
        </w:r>
      </w:hyperlink>
      <w:r>
        <w:t xml:space="preserve">, </w:t>
      </w:r>
      <w:hyperlink w:anchor="P164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65">
        <w:r>
          <w:rPr>
            <w:color w:val="0000FF"/>
          </w:rPr>
          <w:t>2.3.3</w:t>
        </w:r>
      </w:hyperlink>
      <w:r>
        <w:t xml:space="preserve">, </w:t>
      </w:r>
      <w:hyperlink w:anchor="P168">
        <w:r>
          <w:rPr>
            <w:color w:val="0000FF"/>
          </w:rPr>
          <w:t>2.4.1</w:t>
        </w:r>
      </w:hyperlink>
      <w:r>
        <w:t xml:space="preserve">, </w:t>
      </w:r>
      <w:hyperlink w:anchor="P169">
        <w:r>
          <w:rPr>
            <w:color w:val="0000FF"/>
          </w:rPr>
          <w:t>2.4.2</w:t>
        </w:r>
      </w:hyperlink>
      <w:r>
        <w:t>, 2.4.3 (</w:t>
      </w:r>
      <w:hyperlink w:anchor="P170">
        <w:r>
          <w:rPr>
            <w:color w:val="0000FF"/>
          </w:rPr>
          <w:t>абзацы первый</w:t>
        </w:r>
      </w:hyperlink>
      <w:r>
        <w:t xml:space="preserve">, </w:t>
      </w:r>
      <w:hyperlink w:anchor="P175">
        <w:r>
          <w:rPr>
            <w:color w:val="0000FF"/>
          </w:rPr>
          <w:t>третий</w:t>
        </w:r>
      </w:hyperlink>
      <w:r>
        <w:t xml:space="preserve">, </w:t>
      </w:r>
      <w:hyperlink w:anchor="P176">
        <w:r>
          <w:rPr>
            <w:color w:val="0000FF"/>
          </w:rPr>
          <w:t>четвертый</w:t>
        </w:r>
      </w:hyperlink>
      <w:r>
        <w:t xml:space="preserve">, </w:t>
      </w:r>
      <w:hyperlink w:anchor="P179">
        <w:r>
          <w:rPr>
            <w:color w:val="0000FF"/>
          </w:rPr>
          <w:t>седьмой</w:t>
        </w:r>
      </w:hyperlink>
      <w:r>
        <w:t>), 2.4.6 (</w:t>
      </w:r>
      <w:hyperlink w:anchor="P195">
        <w:r>
          <w:rPr>
            <w:color w:val="0000FF"/>
          </w:rPr>
          <w:t>абзацы первый</w:t>
        </w:r>
      </w:hyperlink>
      <w:r>
        <w:t xml:space="preserve">, </w:t>
      </w:r>
      <w:hyperlink w:anchor="P205">
        <w:r>
          <w:rPr>
            <w:color w:val="0000FF"/>
          </w:rPr>
          <w:t>одиннадцатый</w:t>
        </w:r>
      </w:hyperlink>
      <w:r>
        <w:t xml:space="preserve"> - </w:t>
      </w:r>
      <w:hyperlink w:anchor="P208">
        <w:r>
          <w:rPr>
            <w:color w:val="0000FF"/>
          </w:rPr>
          <w:t>четырнадцатый</w:t>
        </w:r>
      </w:hyperlink>
      <w:r>
        <w:t xml:space="preserve">), </w:t>
      </w:r>
      <w:hyperlink w:anchor="P213">
        <w:r>
          <w:rPr>
            <w:color w:val="0000FF"/>
          </w:rPr>
          <w:t>2.4.7</w:t>
        </w:r>
      </w:hyperlink>
      <w:r>
        <w:t xml:space="preserve">, 2.4.8 </w:t>
      </w:r>
      <w:r>
        <w:lastRenderedPageBreak/>
        <w:t>(</w:t>
      </w:r>
      <w:hyperlink w:anchor="P214">
        <w:r>
          <w:rPr>
            <w:color w:val="0000FF"/>
          </w:rPr>
          <w:t>абзацы первый</w:t>
        </w:r>
      </w:hyperlink>
      <w:r>
        <w:t xml:space="preserve"> и </w:t>
      </w:r>
      <w:hyperlink w:anchor="P215">
        <w:r>
          <w:rPr>
            <w:color w:val="0000FF"/>
          </w:rPr>
          <w:t>второй</w:t>
        </w:r>
      </w:hyperlink>
      <w:r>
        <w:t xml:space="preserve">), </w:t>
      </w:r>
      <w:hyperlink w:anchor="P219">
        <w:r>
          <w:rPr>
            <w:color w:val="0000FF"/>
          </w:rPr>
          <w:t>2.4.9</w:t>
        </w:r>
      </w:hyperlink>
      <w:r>
        <w:t xml:space="preserve">, </w:t>
      </w:r>
      <w:hyperlink w:anchor="P221">
        <w:r>
          <w:rPr>
            <w:color w:val="0000FF"/>
          </w:rPr>
          <w:t>2.4.10</w:t>
        </w:r>
      </w:hyperlink>
      <w:r>
        <w:t>, 2.4.11 (</w:t>
      </w:r>
      <w:hyperlink w:anchor="P222">
        <w:r>
          <w:rPr>
            <w:color w:val="0000FF"/>
          </w:rPr>
          <w:t>абзацы первый</w:t>
        </w:r>
      </w:hyperlink>
      <w:r>
        <w:t xml:space="preserve">, </w:t>
      </w:r>
      <w:hyperlink w:anchor="P223">
        <w:r>
          <w:rPr>
            <w:color w:val="0000FF"/>
          </w:rPr>
          <w:t>второй</w:t>
        </w:r>
      </w:hyperlink>
      <w:r>
        <w:t xml:space="preserve">, </w:t>
      </w:r>
      <w:hyperlink w:anchor="P226">
        <w:r>
          <w:rPr>
            <w:color w:val="0000FF"/>
          </w:rPr>
          <w:t>пятый</w:t>
        </w:r>
      </w:hyperlink>
      <w:r>
        <w:t xml:space="preserve">), </w:t>
      </w:r>
      <w:hyperlink w:anchor="P227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9">
        <w:r>
          <w:rPr>
            <w:color w:val="0000FF"/>
          </w:rPr>
          <w:t>2.4.13</w:t>
        </w:r>
      </w:hyperlink>
      <w:r>
        <w:t xml:space="preserve">, </w:t>
      </w:r>
      <w:hyperlink w:anchor="P230">
        <w:r>
          <w:rPr>
            <w:color w:val="0000FF"/>
          </w:rPr>
          <w:t>2.4.14</w:t>
        </w:r>
      </w:hyperlink>
      <w:r>
        <w:t xml:space="preserve">, </w:t>
      </w:r>
      <w:hyperlink w:anchor="P243">
        <w:r>
          <w:rPr>
            <w:color w:val="0000FF"/>
          </w:rPr>
          <w:t>2.5.1</w:t>
        </w:r>
      </w:hyperlink>
      <w:r>
        <w:t xml:space="preserve">, </w:t>
      </w:r>
      <w:hyperlink w:anchor="P246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8">
        <w:r>
          <w:rPr>
            <w:color w:val="0000FF"/>
          </w:rPr>
          <w:t>2.6.1</w:t>
        </w:r>
      </w:hyperlink>
      <w:r>
        <w:t xml:space="preserve">, </w:t>
      </w:r>
      <w:hyperlink w:anchor="P254">
        <w:r>
          <w:rPr>
            <w:color w:val="0000FF"/>
          </w:rPr>
          <w:t>2.6.5</w:t>
        </w:r>
      </w:hyperlink>
      <w:r>
        <w:t>, 2.7.1 (</w:t>
      </w:r>
      <w:hyperlink w:anchor="P259">
        <w:r>
          <w:rPr>
            <w:color w:val="0000FF"/>
          </w:rPr>
          <w:t>абзацы первый</w:t>
        </w:r>
      </w:hyperlink>
      <w:r>
        <w:t xml:space="preserve"> и </w:t>
      </w:r>
      <w:hyperlink w:anchor="P260">
        <w:r>
          <w:rPr>
            <w:color w:val="0000FF"/>
          </w:rPr>
          <w:t>второй</w:t>
        </w:r>
      </w:hyperlink>
      <w:r>
        <w:t xml:space="preserve">), </w:t>
      </w:r>
      <w:hyperlink w:anchor="P263">
        <w:r>
          <w:rPr>
            <w:color w:val="0000FF"/>
          </w:rPr>
          <w:t>2.7.2</w:t>
        </w:r>
      </w:hyperlink>
      <w:r>
        <w:t>, 2.7.4 (</w:t>
      </w:r>
      <w:hyperlink w:anchor="P266">
        <w:r>
          <w:rPr>
            <w:color w:val="0000FF"/>
          </w:rPr>
          <w:t>абзацы первый</w:t>
        </w:r>
      </w:hyperlink>
      <w:r>
        <w:t xml:space="preserve"> и </w:t>
      </w:r>
      <w:hyperlink w:anchor="P267">
        <w:r>
          <w:rPr>
            <w:color w:val="0000FF"/>
          </w:rPr>
          <w:t>второй</w:t>
        </w:r>
      </w:hyperlink>
      <w:r>
        <w:t xml:space="preserve">), </w:t>
      </w:r>
      <w:hyperlink w:anchor="P272">
        <w:r>
          <w:rPr>
            <w:color w:val="0000FF"/>
          </w:rPr>
          <w:t>2.8.1</w:t>
        </w:r>
      </w:hyperlink>
      <w:r>
        <w:t>, 2.8.2 (</w:t>
      </w:r>
      <w:hyperlink w:anchor="P273">
        <w:r>
          <w:rPr>
            <w:color w:val="0000FF"/>
          </w:rPr>
          <w:t>абзацы первый</w:t>
        </w:r>
      </w:hyperlink>
      <w:r>
        <w:t xml:space="preserve"> и </w:t>
      </w:r>
      <w:hyperlink w:anchor="P274">
        <w:r>
          <w:rPr>
            <w:color w:val="0000FF"/>
          </w:rPr>
          <w:t>второй</w:t>
        </w:r>
      </w:hyperlink>
      <w:r>
        <w:t xml:space="preserve">), </w:t>
      </w:r>
      <w:hyperlink w:anchor="P29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95">
        <w:r>
          <w:rPr>
            <w:color w:val="0000FF"/>
          </w:rPr>
          <w:t>2.8.7</w:t>
        </w:r>
      </w:hyperlink>
      <w:r>
        <w:t xml:space="preserve">, </w:t>
      </w:r>
      <w:hyperlink w:anchor="P296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625D33" w:rsidRDefault="00625D33">
      <w:pPr>
        <w:pStyle w:val="ConsPlusNormal"/>
        <w:spacing w:before="280"/>
        <w:ind w:firstLine="540"/>
        <w:jc w:val="both"/>
      </w:pPr>
      <w:hyperlink w:anchor="P388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14">
        <w:r>
          <w:rPr>
            <w:color w:val="0000FF"/>
          </w:rPr>
          <w:t>абзацы первый</w:t>
        </w:r>
      </w:hyperlink>
      <w:r>
        <w:t xml:space="preserve"> - </w:t>
      </w:r>
      <w:hyperlink w:anchor="P417">
        <w:r>
          <w:rPr>
            <w:color w:val="0000FF"/>
          </w:rPr>
          <w:t>четвертый</w:t>
        </w:r>
      </w:hyperlink>
      <w:r>
        <w:t>), 3.1.3 (</w:t>
      </w:r>
      <w:hyperlink w:anchor="P419">
        <w:r>
          <w:rPr>
            <w:color w:val="0000FF"/>
          </w:rPr>
          <w:t>абзацы первый</w:t>
        </w:r>
      </w:hyperlink>
      <w:r>
        <w:t xml:space="preserve"> - </w:t>
      </w:r>
      <w:hyperlink w:anchor="P425">
        <w:r>
          <w:rPr>
            <w:color w:val="0000FF"/>
          </w:rPr>
          <w:t>седьмой</w:t>
        </w:r>
      </w:hyperlink>
      <w:r>
        <w:t xml:space="preserve">, </w:t>
      </w:r>
      <w:hyperlink w:anchor="P427">
        <w:r>
          <w:rPr>
            <w:color w:val="0000FF"/>
          </w:rPr>
          <w:t>девятый</w:t>
        </w:r>
      </w:hyperlink>
      <w:r>
        <w:t xml:space="preserve">, </w:t>
      </w:r>
      <w:hyperlink w:anchor="P428">
        <w:r>
          <w:rPr>
            <w:color w:val="0000FF"/>
          </w:rPr>
          <w:t>десятый</w:t>
        </w:r>
      </w:hyperlink>
      <w:r>
        <w:t>), 3.1.7 (</w:t>
      </w:r>
      <w:hyperlink w:anchor="P436">
        <w:r>
          <w:rPr>
            <w:color w:val="0000FF"/>
          </w:rPr>
          <w:t>абзацы первый</w:t>
        </w:r>
      </w:hyperlink>
      <w:r>
        <w:t xml:space="preserve">, </w:t>
      </w:r>
      <w:hyperlink w:anchor="P437">
        <w:r>
          <w:rPr>
            <w:color w:val="0000FF"/>
          </w:rPr>
          <w:t>второй</w:t>
        </w:r>
      </w:hyperlink>
      <w:r>
        <w:t xml:space="preserve">, </w:t>
      </w:r>
      <w:hyperlink w:anchor="P439">
        <w:r>
          <w:rPr>
            <w:color w:val="0000FF"/>
          </w:rPr>
          <w:t>четвертый</w:t>
        </w:r>
      </w:hyperlink>
      <w:r>
        <w:t xml:space="preserve">, </w:t>
      </w:r>
      <w:hyperlink w:anchor="P441">
        <w:r>
          <w:rPr>
            <w:color w:val="0000FF"/>
          </w:rPr>
          <w:t>шестой</w:t>
        </w:r>
      </w:hyperlink>
      <w:r>
        <w:t>), 3.1.11 (</w:t>
      </w:r>
      <w:hyperlink w:anchor="P446">
        <w:r>
          <w:rPr>
            <w:color w:val="0000FF"/>
          </w:rPr>
          <w:t>абзацы первый</w:t>
        </w:r>
      </w:hyperlink>
      <w:r>
        <w:t xml:space="preserve"> - </w:t>
      </w:r>
      <w:hyperlink w:anchor="P449">
        <w:r>
          <w:rPr>
            <w:color w:val="0000FF"/>
          </w:rPr>
          <w:t>четвертый</w:t>
        </w:r>
      </w:hyperlink>
      <w:r>
        <w:t xml:space="preserve">, </w:t>
      </w:r>
      <w:hyperlink w:anchor="P451">
        <w:r>
          <w:rPr>
            <w:color w:val="0000FF"/>
          </w:rPr>
          <w:t>шестой</w:t>
        </w:r>
      </w:hyperlink>
      <w:r>
        <w:t xml:space="preserve"> - </w:t>
      </w:r>
      <w:hyperlink w:anchor="P453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пунктами 3.2.1 (</w:t>
      </w:r>
      <w:hyperlink w:anchor="P457">
        <w:r>
          <w:rPr>
            <w:color w:val="0000FF"/>
          </w:rPr>
          <w:t>абзац первый</w:t>
        </w:r>
      </w:hyperlink>
      <w:r>
        <w:t xml:space="preserve"> и </w:t>
      </w:r>
      <w:hyperlink w:anchor="P458">
        <w:r>
          <w:rPr>
            <w:color w:val="0000FF"/>
          </w:rPr>
          <w:t>второй</w:t>
        </w:r>
      </w:hyperlink>
      <w:r>
        <w:t xml:space="preserve">), </w:t>
      </w:r>
      <w:hyperlink w:anchor="P463">
        <w:r>
          <w:rPr>
            <w:color w:val="0000FF"/>
          </w:rPr>
          <w:t>3.2.4</w:t>
        </w:r>
      </w:hyperlink>
      <w:r>
        <w:t xml:space="preserve">, </w:t>
      </w:r>
      <w:hyperlink w:anchor="P466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пунктами 3.3.1 (</w:t>
      </w:r>
      <w:hyperlink w:anchor="P472">
        <w:r>
          <w:rPr>
            <w:color w:val="0000FF"/>
          </w:rPr>
          <w:t>абзац первый</w:t>
        </w:r>
      </w:hyperlink>
      <w:r>
        <w:t xml:space="preserve"> и </w:t>
      </w:r>
      <w:hyperlink w:anchor="P473">
        <w:r>
          <w:rPr>
            <w:color w:val="0000FF"/>
          </w:rPr>
          <w:t>второй</w:t>
        </w:r>
      </w:hyperlink>
      <w:r>
        <w:t xml:space="preserve">), </w:t>
      </w:r>
      <w:hyperlink w:anchor="P478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625D33" w:rsidRDefault="00625D33">
      <w:pPr>
        <w:pStyle w:val="ConsPlusNormal"/>
        <w:spacing w:before="280"/>
        <w:ind w:firstLine="540"/>
        <w:jc w:val="both"/>
      </w:pPr>
      <w:hyperlink w:anchor="P481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84">
        <w:r>
          <w:rPr>
            <w:color w:val="0000FF"/>
          </w:rPr>
          <w:t>3.4.2</w:t>
        </w:r>
      </w:hyperlink>
      <w:r>
        <w:t>, 3.4.3 (</w:t>
      </w:r>
      <w:hyperlink w:anchor="P485">
        <w:r>
          <w:rPr>
            <w:color w:val="0000FF"/>
          </w:rPr>
          <w:t>абзацы первый</w:t>
        </w:r>
      </w:hyperlink>
      <w:r>
        <w:t xml:space="preserve"> - </w:t>
      </w:r>
      <w:hyperlink w:anchor="P488">
        <w:r>
          <w:rPr>
            <w:color w:val="0000FF"/>
          </w:rPr>
          <w:t>третий</w:t>
        </w:r>
      </w:hyperlink>
      <w:r>
        <w:t xml:space="preserve">), </w:t>
      </w:r>
      <w:hyperlink w:anchor="P489">
        <w:r>
          <w:rPr>
            <w:color w:val="0000FF"/>
          </w:rPr>
          <w:t>3.4.4</w:t>
        </w:r>
      </w:hyperlink>
      <w:r>
        <w:t xml:space="preserve">, </w:t>
      </w:r>
      <w:hyperlink w:anchor="P490">
        <w:r>
          <w:rPr>
            <w:color w:val="0000FF"/>
          </w:rPr>
          <w:t>3.4.5</w:t>
        </w:r>
      </w:hyperlink>
      <w:r>
        <w:t xml:space="preserve">, </w:t>
      </w:r>
      <w:hyperlink w:anchor="P496">
        <w:r>
          <w:rPr>
            <w:color w:val="0000FF"/>
          </w:rPr>
          <w:t>3.4.9</w:t>
        </w:r>
      </w:hyperlink>
      <w:r>
        <w:t xml:space="preserve"> - </w:t>
      </w:r>
      <w:hyperlink w:anchor="P503">
        <w:r>
          <w:rPr>
            <w:color w:val="0000FF"/>
          </w:rPr>
          <w:t>3.4.13</w:t>
        </w:r>
      </w:hyperlink>
      <w:r>
        <w:t>, 3.4.14 (</w:t>
      </w:r>
      <w:hyperlink w:anchor="P504">
        <w:r>
          <w:rPr>
            <w:color w:val="0000FF"/>
          </w:rPr>
          <w:t>абзацы первый</w:t>
        </w:r>
      </w:hyperlink>
      <w:r>
        <w:t xml:space="preserve"> - </w:t>
      </w:r>
      <w:hyperlink w:anchor="P507">
        <w:r>
          <w:rPr>
            <w:color w:val="0000FF"/>
          </w:rPr>
          <w:t>четвертый</w:t>
        </w:r>
      </w:hyperlink>
      <w:r>
        <w:t xml:space="preserve">, </w:t>
      </w:r>
      <w:hyperlink w:anchor="P509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625D33" w:rsidRDefault="00625D33">
      <w:pPr>
        <w:pStyle w:val="ConsPlusNormal"/>
        <w:spacing w:before="280"/>
        <w:ind w:firstLine="540"/>
        <w:jc w:val="both"/>
      </w:pPr>
      <w:hyperlink w:anchor="P577">
        <w:r>
          <w:rPr>
            <w:color w:val="0000FF"/>
          </w:rPr>
          <w:t>пунктами 3.6.1</w:t>
        </w:r>
      </w:hyperlink>
      <w:r>
        <w:t>, 3.6.3 (</w:t>
      </w:r>
      <w:hyperlink w:anchor="P587">
        <w:r>
          <w:rPr>
            <w:color w:val="0000FF"/>
          </w:rPr>
          <w:t>абзацы первый</w:t>
        </w:r>
      </w:hyperlink>
      <w:r>
        <w:t xml:space="preserve"> - </w:t>
      </w:r>
      <w:hyperlink w:anchor="P590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625D33" w:rsidRDefault="00625D33">
      <w:pPr>
        <w:pStyle w:val="ConsPlusNormal"/>
        <w:spacing w:before="280"/>
        <w:ind w:firstLine="540"/>
        <w:jc w:val="both"/>
      </w:pPr>
      <w:hyperlink w:anchor="P596">
        <w:r>
          <w:rPr>
            <w:color w:val="0000FF"/>
          </w:rPr>
          <w:t>пунктами 3.7.2</w:t>
        </w:r>
      </w:hyperlink>
      <w:r>
        <w:t xml:space="preserve">, </w:t>
      </w:r>
      <w:hyperlink w:anchor="P601">
        <w:r>
          <w:rPr>
            <w:color w:val="0000FF"/>
          </w:rPr>
          <w:t>3.7.4</w:t>
        </w:r>
      </w:hyperlink>
      <w:r>
        <w:t xml:space="preserve">, </w:t>
      </w:r>
      <w:hyperlink w:anchor="P602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625D33" w:rsidRDefault="00625D33">
      <w:pPr>
        <w:pStyle w:val="ConsPlusNormal"/>
        <w:spacing w:before="280"/>
        <w:ind w:firstLine="540"/>
        <w:jc w:val="both"/>
      </w:pPr>
      <w:hyperlink w:anchor="P604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625D33" w:rsidRDefault="00625D33">
      <w:pPr>
        <w:pStyle w:val="ConsPlusNormal"/>
        <w:spacing w:before="280"/>
        <w:ind w:firstLine="540"/>
        <w:jc w:val="both"/>
      </w:pPr>
      <w:hyperlink w:anchor="P617">
        <w:r>
          <w:rPr>
            <w:color w:val="0000FF"/>
          </w:rPr>
          <w:t>пунктами 3.9.1</w:t>
        </w:r>
      </w:hyperlink>
      <w:r>
        <w:t>, 3.9.2 (</w:t>
      </w:r>
      <w:hyperlink w:anchor="P619">
        <w:r>
          <w:rPr>
            <w:color w:val="0000FF"/>
          </w:rPr>
          <w:t>абзацы первый</w:t>
        </w:r>
      </w:hyperlink>
      <w:r>
        <w:t xml:space="preserve"> и </w:t>
      </w:r>
      <w:hyperlink w:anchor="P620">
        <w:r>
          <w:rPr>
            <w:color w:val="0000FF"/>
          </w:rPr>
          <w:t>второй</w:t>
        </w:r>
      </w:hyperlink>
      <w:r>
        <w:t>), 3.9.3 (</w:t>
      </w:r>
      <w:hyperlink w:anchor="P622">
        <w:r>
          <w:rPr>
            <w:color w:val="0000FF"/>
          </w:rPr>
          <w:t>абзацы первый</w:t>
        </w:r>
      </w:hyperlink>
      <w:r>
        <w:t xml:space="preserve">, </w:t>
      </w:r>
      <w:hyperlink w:anchor="P623">
        <w:r>
          <w:rPr>
            <w:color w:val="0000FF"/>
          </w:rPr>
          <w:t>второй</w:t>
        </w:r>
      </w:hyperlink>
      <w:r>
        <w:t xml:space="preserve">, </w:t>
      </w:r>
      <w:hyperlink w:anchor="P625">
        <w:r>
          <w:rPr>
            <w:color w:val="0000FF"/>
          </w:rPr>
          <w:t>четвертый</w:t>
        </w:r>
      </w:hyperlink>
      <w:r>
        <w:t xml:space="preserve">, </w:t>
      </w:r>
      <w:hyperlink w:anchor="P627">
        <w:r>
          <w:rPr>
            <w:color w:val="0000FF"/>
          </w:rPr>
          <w:t>шестой</w:t>
        </w:r>
      </w:hyperlink>
      <w:r>
        <w:t xml:space="preserve">), </w:t>
      </w:r>
      <w:hyperlink w:anchor="P629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625D33" w:rsidRDefault="00625D33">
      <w:pPr>
        <w:pStyle w:val="ConsPlusNormal"/>
        <w:spacing w:before="280"/>
        <w:ind w:firstLine="540"/>
        <w:jc w:val="both"/>
      </w:pPr>
      <w:hyperlink w:anchor="P637">
        <w:r>
          <w:rPr>
            <w:color w:val="0000FF"/>
          </w:rPr>
          <w:t>пунктами 3.10.1</w:t>
        </w:r>
      </w:hyperlink>
      <w:r>
        <w:t xml:space="preserve">, </w:t>
      </w:r>
      <w:hyperlink w:anchor="P639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625D33" w:rsidRDefault="00625D33">
      <w:pPr>
        <w:pStyle w:val="ConsPlusNormal"/>
        <w:spacing w:before="280"/>
        <w:ind w:firstLine="540"/>
        <w:jc w:val="both"/>
      </w:pPr>
      <w:hyperlink w:anchor="P652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55">
        <w:r>
          <w:rPr>
            <w:color w:val="0000FF"/>
          </w:rPr>
          <w:t>3.11.4</w:t>
        </w:r>
      </w:hyperlink>
      <w:r>
        <w:t xml:space="preserve">, </w:t>
      </w:r>
      <w:hyperlink w:anchor="P659">
        <w:r>
          <w:rPr>
            <w:color w:val="0000FF"/>
          </w:rPr>
          <w:t>3.11.5</w:t>
        </w:r>
      </w:hyperlink>
      <w:r>
        <w:t xml:space="preserve">, </w:t>
      </w:r>
      <w:hyperlink w:anchor="P662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625D33" w:rsidRDefault="00625D33">
      <w:pPr>
        <w:pStyle w:val="ConsPlusNormal"/>
        <w:spacing w:before="280"/>
        <w:ind w:firstLine="540"/>
        <w:jc w:val="both"/>
      </w:pPr>
      <w:hyperlink w:anchor="P727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&lt;1&gt; </w:t>
      </w:r>
      <w:hyperlink r:id="rId45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 xml:space="preserve"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</w:t>
      </w:r>
      <w:r>
        <w:lastRenderedPageBreak/>
        <w:t>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&lt;2&gt; </w:t>
      </w:r>
      <w:hyperlink r:id="rId46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&lt;3&gt; </w:t>
      </w:r>
      <w:hyperlink r:id="rId47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&lt;4&gt; </w:t>
      </w:r>
      <w:hyperlink r:id="rId48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lastRenderedPageBreak/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" w:name="P115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625D33" w:rsidRDefault="00625D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5D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5D33" w:rsidRDefault="00625D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25D33" w:rsidRDefault="00625D3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</w:tr>
    </w:tbl>
    <w:p w:rsidR="00625D33" w:rsidRDefault="00625D33">
      <w:pPr>
        <w:pStyle w:val="ConsPlusNormal"/>
        <w:spacing w:before="36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Title"/>
        <w:jc w:val="center"/>
        <w:outlineLvl w:val="1"/>
      </w:pPr>
      <w:r>
        <w:t>II. Общие требования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" w:name="P125"/>
      <w:bookmarkEnd w:id="3"/>
      <w:r>
        <w:lastRenderedPageBreak/>
        <w:t xml:space="preserve">2.1.1. Утратил силу с 1 января 2026 года. - </w:t>
      </w:r>
      <w:hyperlink r:id="rId4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24.12.2025 N 19.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" w:name="P126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5" w:name="P127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" w:name="P129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" w:name="P130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" w:name="P131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" w:name="P133"/>
      <w:bookmarkEnd w:id="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Допускается сокращение озеленения деревьями и кустарниками </w:t>
      </w:r>
      <w:r>
        <w:lastRenderedPageBreak/>
        <w:t>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" w:name="P136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" w:name="P137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2" w:name="P140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3" w:name="P141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4" w:name="P143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5" w:name="P145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6" w:name="P146"/>
      <w:bookmarkEnd w:id="16"/>
      <w:r>
        <w:t xml:space="preserve">2.2.6. На собственной территории должно быть обеспечено отсутствие </w:t>
      </w:r>
      <w:r>
        <w:lastRenderedPageBreak/>
        <w:t xml:space="preserve">грызунов и насекомых, в том числе клещей, способами, предусмотренными соответствующими санитарными </w:t>
      </w:r>
      <w:hyperlink r:id="rId50">
        <w:r>
          <w:rPr>
            <w:color w:val="0000FF"/>
          </w:rPr>
          <w:t>правилами</w:t>
        </w:r>
      </w:hyperlink>
      <w:r>
        <w:t>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7" w:name="P148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</w:t>
      </w:r>
      <w:r>
        <w:lastRenderedPageBreak/>
        <w:t>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&lt;5&gt; </w:t>
      </w:r>
      <w:hyperlink r:id="rId5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bookmarkStart w:id="18" w:name="P164"/>
      <w:bookmarkEnd w:id="18"/>
      <w: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</w:t>
      </w:r>
      <w:r>
        <w:lastRenderedPageBreak/>
        <w:t>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9" w:name="P165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2.4. В объектах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0" w:name="P168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84">
        <w:r>
          <w:rPr>
            <w:color w:val="0000FF"/>
          </w:rPr>
          <w:t>главой III</w:t>
        </w:r>
      </w:hyperlink>
      <w:r>
        <w:t xml:space="preserve"> Правил.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1" w:name="P169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8">
        <w:r>
          <w:rPr>
            <w:color w:val="0000FF"/>
          </w:rPr>
          <w:t>пунктами 3.1.1</w:t>
        </w:r>
      </w:hyperlink>
      <w:r>
        <w:t xml:space="preserve">, </w:t>
      </w:r>
      <w:hyperlink w:anchor="P504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2" w:name="P170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&lt;6&gt; </w:t>
      </w:r>
      <w:hyperlink r:id="rId52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</w:t>
      </w:r>
      <w:hyperlink r:id="rId53">
        <w:r>
          <w:rPr>
            <w:color w:val="0000FF"/>
          </w:rPr>
          <w:t>http://www.tsouz.ru/</w:t>
        </w:r>
      </w:hyperlink>
      <w:r>
        <w:t>, 18.06.2012) (далее - ТР ТС 025/2012).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 xml:space="preserve"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</w:t>
      </w:r>
      <w:r>
        <w:lastRenderedPageBreak/>
        <w:t>Цветовая маркировка наносится на боковую наружную поверхность стола и стула.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3" w:name="P175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4" w:name="P176"/>
      <w:bookmarkEnd w:id="2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5" w:name="P179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54">
        <w:r>
          <w:rPr>
            <w:color w:val="0000FF"/>
          </w:rPr>
          <w:t>ТР ТС 025/2012</w:t>
        </w:r>
      </w:hyperlink>
      <w:r>
        <w:t>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Интерактивная доска должна быть расположена по центру фронтальной </w:t>
      </w:r>
      <w:r>
        <w:lastRenderedPageBreak/>
        <w:t>стены классного помещения.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55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&lt;7&gt; Утверждены </w:t>
      </w:r>
      <w:hyperlink r:id="rId56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</w:t>
      </w:r>
      <w:hyperlink r:id="rId57">
        <w:r>
          <w:rPr>
            <w:color w:val="0000FF"/>
          </w:rPr>
          <w:t>http://www.tsouz.ru/</w:t>
        </w:r>
      </w:hyperlink>
      <w:r>
        <w:t>, 28.06.2010) (далее - Единые санитарные требования).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6" w:name="P195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7" w:name="P196"/>
      <w:bookmarkEnd w:id="27"/>
      <w: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</w:t>
      </w:r>
      <w:r>
        <w:lastRenderedPageBreak/>
        <w:t>помещения с холодильным оборудованием.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8" w:name="P198"/>
      <w:bookmarkEnd w:id="28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29" w:name="P204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0" w:name="P205"/>
      <w:bookmarkEnd w:id="30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Производственные столы, предназначенные для обработки пищевых продуктов, должны быть цельнометаллическими, устойчивыми к действию </w:t>
      </w:r>
      <w:r>
        <w:lastRenderedPageBreak/>
        <w:t>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1" w:name="P208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2" w:name="P213"/>
      <w:bookmarkEnd w:id="32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3" w:name="P214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4" w:name="P215"/>
      <w:bookmarkEnd w:id="34"/>
      <w:r>
        <w:t xml:space="preserve">Использование диванов и кресел для сна не допускается, кроме общежитий организаций, осуществляющих образовательную деятельность по </w:t>
      </w:r>
      <w:r>
        <w:lastRenderedPageBreak/>
        <w:t>образовательным программам среднего профессионального, высшего образования.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5" w:name="P219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6" w:name="P221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7" w:name="P222"/>
      <w:bookmarkEnd w:id="37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8" w:name="P223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39" w:name="P226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0" w:name="P227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1" w:name="P229"/>
      <w:bookmarkEnd w:id="41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2" w:name="P230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в общежитиях и интернатах для обучающихся в возрасте до 18 лет: </w:t>
      </w:r>
      <w:r>
        <w:lastRenderedPageBreak/>
        <w:t>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&lt;8&gt; </w:t>
      </w:r>
      <w:hyperlink r:id="rId58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3" w:name="P243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4" w:name="P246"/>
      <w:bookmarkEnd w:id="44"/>
      <w:r>
        <w:lastRenderedPageBreak/>
        <w:t>В помещениях с повышенной влажностью воздуха потолки должны быть влагостойкими.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5" w:name="P248"/>
      <w:bookmarkEnd w:id="45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</w:t>
      </w:r>
      <w:hyperlink r:id="rId59">
        <w:r>
          <w:rPr>
            <w:color w:val="0000FF"/>
          </w:rPr>
          <w:t>требованиями</w:t>
        </w:r>
      </w:hyperlink>
      <w:r>
        <w:t xml:space="preserve">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r:id="rId60">
        <w:r>
          <w:rPr>
            <w:color w:val="0000FF"/>
          </w:rPr>
          <w:t>требованиям</w:t>
        </w:r>
      </w:hyperlink>
      <w:r>
        <w:t xml:space="preserve"> к питьевой воде.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2.6.3. Горячая и холодная вода должна подаваться через смесители.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6" w:name="P254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</w:t>
      </w:r>
      <w:r>
        <w:lastRenderedPageBreak/>
        <w:t>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7" w:name="P259"/>
      <w:bookmarkEnd w:id="47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8" w:name="P260"/>
      <w:bookmarkEnd w:id="48"/>
      <w:r>
        <w:t xml:space="preserve">В помещениях обеспечиваются параметры микроклимата, воздухообмена, определенные </w:t>
      </w:r>
      <w:hyperlink r:id="rId61">
        <w:r>
          <w:rPr>
            <w:color w:val="0000FF"/>
          </w:rPr>
          <w:t>требованиями</w:t>
        </w:r>
      </w:hyperlink>
      <w:r>
        <w:t xml:space="preserve"> гигиенических нормативов.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49" w:name="P263"/>
      <w:bookmarkEnd w:id="49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Проветривание в присутствии детей не проводится.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50" w:name="P266"/>
      <w:bookmarkEnd w:id="50"/>
      <w:r>
        <w:lastRenderedPageBreak/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51" w:name="P267"/>
      <w:bookmarkEnd w:id="51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52" w:name="P272"/>
      <w:bookmarkEnd w:id="52"/>
      <w:r>
        <w:t xml:space="preserve">2.8.1. Уровни естественного и искусственного освещения в помещениях хозяйствующих субъектов должны соответствовать гигиеническим </w:t>
      </w:r>
      <w:hyperlink r:id="rId62">
        <w:r>
          <w:rPr>
            <w:color w:val="0000FF"/>
          </w:rPr>
          <w:t>нормативам</w:t>
        </w:r>
      </w:hyperlink>
      <w:r>
        <w:t>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53" w:name="P273"/>
      <w:bookmarkEnd w:id="53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54" w:name="P274"/>
      <w:bookmarkEnd w:id="54"/>
      <w:r>
        <w:t>Допускается эксплуатация без естественного освещения следующих помещений: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помещений для спортивных снарядов (далее - снарядные),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душевых и туалетов для персонала,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кладовых и складских помещений, радиоузлов,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кино-, фотолабораторий,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кинозалов,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книгохранилищ,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бойлерных, насосных водопровода и канализации,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камер вентиляционных,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камер кондиционирования воздуха,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55" w:name="P291"/>
      <w:bookmarkEnd w:id="55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</w:t>
      </w:r>
      <w:r>
        <w:lastRenderedPageBreak/>
        <w:t>люкс, в мастерских трудового обучения - 400 люкс.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56" w:name="P295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57" w:name="P296"/>
      <w:bookmarkEnd w:id="57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&lt;9&gt; </w:t>
      </w:r>
      <w:hyperlink r:id="rId63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&lt;10&gt; </w:t>
      </w:r>
      <w:hyperlink r:id="rId64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</w:t>
      </w:r>
      <w:r>
        <w:lastRenderedPageBreak/>
        <w:t>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контроль за соблюдением правил личной гигиены;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</w:t>
      </w:r>
      <w:r>
        <w:lastRenderedPageBreak/>
        <w:t>объектов внешней среды на паразитологические показатели.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Возможность помывки в душе предоставляется ежедневно.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Занятия с использованием ЭСО в возрастных группах до 5 лет не проводятся.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Title"/>
        <w:jc w:val="center"/>
        <w:outlineLvl w:val="1"/>
      </w:pPr>
      <w:bookmarkStart w:id="58" w:name="P384"/>
      <w:bookmarkEnd w:id="58"/>
      <w:r>
        <w:t>III. Требования в отношении отдельных видов осуществляемой</w:t>
      </w:r>
    </w:p>
    <w:p w:rsidR="00625D33" w:rsidRDefault="00625D33">
      <w:pPr>
        <w:pStyle w:val="ConsPlusTitle"/>
        <w:jc w:val="center"/>
      </w:pPr>
      <w:r>
        <w:t>хозяйствующими субъектами деятельности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bookmarkStart w:id="59" w:name="P387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0" w:name="P388"/>
      <w:bookmarkEnd w:id="60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для глухих детей - 6 детей для обеих возрастных групп,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слепых детей - 6 детей для обеих возрастных групп,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возрасте старше 3 лет, в том числе: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1" w:name="P414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2" w:name="P417"/>
      <w:bookmarkEnd w:id="62"/>
      <w:r>
        <w:t>Допускается установка на прогулочной площадке сборно-разборных навесов, беседок.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3" w:name="P419"/>
      <w:bookmarkEnd w:id="63"/>
      <w:r>
        <w:lastRenderedPageBreak/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4" w:name="P425"/>
      <w:bookmarkEnd w:id="64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5" w:name="P427"/>
      <w:bookmarkEnd w:id="65"/>
      <w:r>
        <w:t xml:space="preserve">Игрушки, используемые на прогулке, хранятся отдельно от игрушек, </w:t>
      </w:r>
      <w:r>
        <w:lastRenderedPageBreak/>
        <w:t>используемых в группе, в специально отведенных местах.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6" w:name="P428"/>
      <w:bookmarkEnd w:id="66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7" w:name="P436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8" w:name="P437"/>
      <w:bookmarkEnd w:id="68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Индивидуальные горшки маркируются по общему количеству детей.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69" w:name="P439"/>
      <w:bookmarkEnd w:id="69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Не допускается использование детского туалета персоналом.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0" w:name="P441"/>
      <w:bookmarkEnd w:id="70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15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1" w:name="P446"/>
      <w:bookmarkEnd w:id="71"/>
      <w:r>
        <w:t xml:space="preserve"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</w:t>
      </w:r>
      <w:r>
        <w:lastRenderedPageBreak/>
        <w:t>хранения белья (при организации сна детей); место или (шкаф) для хранения уборочного инвентаря; туалет; умывальная комната.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2" w:name="P449"/>
      <w:bookmarkEnd w:id="72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3" w:name="P451"/>
      <w:bookmarkEnd w:id="73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4" w:name="P453"/>
      <w:bookmarkEnd w:id="74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5" w:name="P457"/>
      <w:bookmarkEnd w:id="75"/>
      <w:r>
        <w:lastRenderedPageBreak/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6" w:name="P458"/>
      <w:bookmarkEnd w:id="76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Детям должен быть обеспечен питьевой режим.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7" w:name="P463"/>
      <w:bookmarkEnd w:id="77"/>
      <w:r>
        <w:t>3.2.4. В помещениях предусматривается естественное и (или) искусственное освещение.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8" w:name="P466"/>
      <w:bookmarkEnd w:id="78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6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79" w:name="P471"/>
      <w:bookmarkEnd w:id="79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0" w:name="P472"/>
      <w:bookmarkEnd w:id="80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1" w:name="P473"/>
      <w:bookmarkEnd w:id="81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детей обеспечивается питьевой режим.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2" w:name="P478"/>
      <w:bookmarkEnd w:id="82"/>
      <w:r>
        <w:t>3.3.3. В игровых комнатах предусматривается естественное и (или) искусственное освещение.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3" w:name="P480"/>
      <w:bookmarkEnd w:id="83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4" w:name="P481"/>
      <w:bookmarkEnd w:id="84"/>
      <w:r>
        <w:t xml:space="preserve">3.4.1. На собственной территории организации, реализующей </w:t>
      </w:r>
      <w:r>
        <w:lastRenderedPageBreak/>
        <w:t>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5" w:name="P484"/>
      <w:bookmarkEnd w:id="85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6" w:name="P485"/>
      <w:bookmarkEnd w:id="86"/>
      <w:r>
        <w:t>3.4.3. Для всех обучающихся должны быть созданы условия для организации питания.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перемен. Число одновременно питающихся детей не должно превышать количество посадочных мест в обеденном зале по проекту.</w:t>
      </w:r>
    </w:p>
    <w:p w:rsidR="00625D33" w:rsidRDefault="00625D33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30.08.2024 N 10)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7" w:name="P488"/>
      <w:bookmarkEnd w:id="87"/>
      <w:r>
        <w:t>При обеденном зале устанавливаются умывальники из расчета один кран на 20 посадочных мест.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8" w:name="P489"/>
      <w:bookmarkEnd w:id="88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89" w:name="P490"/>
      <w:bookmarkEnd w:id="89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0" w:name="P496"/>
      <w:bookmarkEnd w:id="90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персонала оборудуется отдельный санузел (кабина).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74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1" w:name="P503"/>
      <w:bookmarkEnd w:id="91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2" w:name="P504"/>
      <w:bookmarkEnd w:id="92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8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3" w:name="P507"/>
      <w:bookmarkEnd w:id="93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4" w:name="P509"/>
      <w:bookmarkEnd w:id="94"/>
      <w:r>
        <w:lastRenderedPageBreak/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глухих обучающихся - 6 человек,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слепых обучающихся - 8 человек,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слабовидящих обучающихся - 12 человек,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обучающихся с тяжелыми нарушениями речи - 12 человек,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 xml:space="preserve">&lt;11&gt; </w:t>
      </w:r>
      <w:hyperlink r:id="rId66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67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Продолжительность перемен между уроками составляет не менее 10 минут, большой перемены (после 2 или 3 урока) - 20 - 30 минут. Вместо </w:t>
      </w:r>
      <w:r>
        <w:lastRenderedPageBreak/>
        <w:t>одной большой перемены допускается после 2 и 3 уроков устанавливать две перемены по 20 минут каждая.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Время ожидания начала экзамена в классах не должно превышать 30 минут.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5" w:name="P558"/>
      <w:bookmarkEnd w:id="95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3.5.9. Непрерывная и суммарная продолжительность использования различных типов ЭСО на занятиях должна соответствовать гигиеническим </w:t>
      </w:r>
      <w:r>
        <w:lastRenderedPageBreak/>
        <w:t>нормативам.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6" w:name="P576"/>
      <w:bookmarkEnd w:id="96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7" w:name="P577"/>
      <w:bookmarkEnd w:id="97"/>
      <w:r>
        <w:t xml:space="preserve">3.6.1. Наличие собственной территории, набор помещений определяются направленностью реализуемых дополнительных общеобразовательных </w:t>
      </w:r>
      <w:r>
        <w:lastRenderedPageBreak/>
        <w:t>программ и видом спорта.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Для персонала выделяется отдельный туалет (кабина).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Раздевалки оборудуются скамьями и шкафчиками (вешалками).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8" w:name="P587"/>
      <w:bookmarkEnd w:id="98"/>
      <w:r>
        <w:t>3.6.3. Состав помещений физкультурно-спортивных организаций определяется видом спорта.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99" w:name="P590"/>
      <w:bookmarkEnd w:id="99"/>
      <w:r>
        <w:t>Спортивный инвентарь хранится в помещениях снарядных при спортивных залах.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7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71">
        <w:r>
          <w:rPr>
            <w:color w:val="0000FF"/>
          </w:rPr>
          <w:t>пункта 3.3</w:t>
        </w:r>
      </w:hyperlink>
      <w:r>
        <w:t>. Правил.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0" w:name="P596"/>
      <w:bookmarkEnd w:id="100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1" w:name="P601"/>
      <w:bookmarkEnd w:id="101"/>
      <w:r>
        <w:t>3.7.4. В каждой группе должны быть обеспечены условия для просушивания верхней одежды и обуви детей.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2" w:name="P602"/>
      <w:bookmarkEnd w:id="102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3.8. В учреждениях социального обслуживания семьи и детей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3" w:name="P604"/>
      <w:bookmarkEnd w:id="103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Раздевалки размещаются на первом или цокольном этаже.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4" w:name="P616"/>
      <w:bookmarkEnd w:id="104"/>
      <w:r>
        <w:t>3.9. В профессиональных образовательных организациях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5" w:name="P617"/>
      <w:bookmarkEnd w:id="105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6" w:name="P619"/>
      <w:bookmarkEnd w:id="106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80">
        <w:r>
          <w:rPr>
            <w:color w:val="0000FF"/>
          </w:rPr>
          <w:t>пункту 3.4</w:t>
        </w:r>
      </w:hyperlink>
      <w:r>
        <w:t xml:space="preserve"> Правил.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7" w:name="P620"/>
      <w:bookmarkEnd w:id="107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8" w:name="P622"/>
      <w:bookmarkEnd w:id="10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09" w:name="P623"/>
      <w:bookmarkEnd w:id="109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Столярные и слесарные верстаки должны соответствовать росту </w:t>
      </w:r>
      <w:r>
        <w:lastRenderedPageBreak/>
        <w:t>обучающихся и оснащаться подставками для ног.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0" w:name="P625"/>
      <w:bookmarkEnd w:id="110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1" w:name="P627"/>
      <w:bookmarkEnd w:id="111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2" w:name="P629"/>
      <w:bookmarkEnd w:id="112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&lt;12&gt; </w:t>
      </w:r>
      <w:hyperlink r:id="rId68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</w:t>
      </w:r>
      <w:r>
        <w:lastRenderedPageBreak/>
        <w:t>ст. 3803).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3" w:name="P636"/>
      <w:bookmarkEnd w:id="113"/>
      <w:r>
        <w:t>3.10. В образовательных организациях высшего образования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4" w:name="P637"/>
      <w:bookmarkEnd w:id="114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5" w:name="P639"/>
      <w:bookmarkEnd w:id="115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80">
        <w:r>
          <w:rPr>
            <w:color w:val="0000FF"/>
          </w:rPr>
          <w:t>пунктов 3.4</w:t>
        </w:r>
      </w:hyperlink>
      <w:r>
        <w:t xml:space="preserve">, </w:t>
      </w:r>
      <w:hyperlink w:anchor="P558">
        <w:r>
          <w:rPr>
            <w:color w:val="0000FF"/>
          </w:rPr>
          <w:t>3.5</w:t>
        </w:r>
      </w:hyperlink>
      <w:r>
        <w:t xml:space="preserve">, </w:t>
      </w:r>
      <w:hyperlink w:anchor="P616">
        <w:r>
          <w:rPr>
            <w:color w:val="0000FF"/>
          </w:rPr>
          <w:t>3.9</w:t>
        </w:r>
      </w:hyperlink>
      <w:r>
        <w:t xml:space="preserve">, </w:t>
      </w:r>
      <w:hyperlink w:anchor="P576">
        <w:r>
          <w:rPr>
            <w:color w:val="0000FF"/>
          </w:rPr>
          <w:t>3.6</w:t>
        </w:r>
      </w:hyperlink>
      <w:r>
        <w:t xml:space="preserve"> Правил.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6" w:name="P640"/>
      <w:bookmarkEnd w:id="116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&lt;13&gt; </w:t>
      </w:r>
      <w:hyperlink r:id="rId69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7" w:name="P652"/>
      <w:bookmarkEnd w:id="117"/>
      <w:r>
        <w:t>3.11.3. На собственной территории выделяют следующие зоны: жилая, физкультурно-оздоровительная, хозяйственная.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8" w:name="P655"/>
      <w:bookmarkEnd w:id="118"/>
      <w:r>
        <w:t xml:space="preserve">3.11.4. Минимальный набор помещений организаций отдыха детей и их оздоровления с круглосуточным пребыванием включает: спальные комнаты; </w:t>
      </w:r>
      <w:r>
        <w:lastRenderedPageBreak/>
        <w:t>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19" w:name="P659"/>
      <w:bookmarkEnd w:id="119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20" w:name="P662"/>
      <w:bookmarkEnd w:id="120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Хозяйствующим субъектом обеспечивается освещение дорожек, ведущих к туалетам.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&lt;14&gt; </w:t>
      </w:r>
      <w:hyperlink r:id="rId70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625D33" w:rsidRDefault="00625D33">
      <w:pPr>
        <w:pStyle w:val="ConsPlusNormal"/>
        <w:spacing w:before="280"/>
        <w:ind w:firstLine="540"/>
        <w:jc w:val="both"/>
      </w:pPr>
      <w:bookmarkStart w:id="121" w:name="P675"/>
      <w:bookmarkEnd w:id="121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 палаточному лагерю должен быть обеспечен подъезд транспорта.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lastRenderedPageBreak/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</w:t>
      </w:r>
      <w:r>
        <w:lastRenderedPageBreak/>
        <w:t>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6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8">
        <w:r>
          <w:rPr>
            <w:color w:val="0000FF"/>
          </w:rPr>
          <w:t>четвертым</w:t>
        </w:r>
      </w:hyperlink>
      <w:r>
        <w:t xml:space="preserve">, </w:t>
      </w:r>
      <w:hyperlink w:anchor="P204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</w:t>
      </w:r>
      <w:hyperlink r:id="rId71">
        <w:r>
          <w:rPr>
            <w:color w:val="0000FF"/>
          </w:rPr>
          <w:t>требованиями</w:t>
        </w:r>
      </w:hyperlink>
      <w:r>
        <w:t xml:space="preserve"> к организации общественного питания населения.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Дети должны работать в головных уборах.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При температурах воздуха от 25 °C до 28 °C продолжительность работы должна составлять не более 2,5 часов для лиц в возрасте от 14 до 16 лет. Для </w:t>
      </w:r>
      <w:r>
        <w:lastRenderedPageBreak/>
        <w:t>лиц от 16 до 18 лет - не более 3,5 часов.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3.14.2. Запрещается труд детей после 20:00 часов.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36">
        <w:r>
          <w:rPr>
            <w:color w:val="0000FF"/>
          </w:rPr>
          <w:t>пунктов 3.10</w:t>
        </w:r>
      </w:hyperlink>
      <w:r>
        <w:t xml:space="preserve">, </w:t>
      </w:r>
      <w:hyperlink w:anchor="P640">
        <w:r>
          <w:rPr>
            <w:color w:val="0000FF"/>
          </w:rPr>
          <w:t>3.11</w:t>
        </w:r>
      </w:hyperlink>
      <w:r>
        <w:t xml:space="preserve">, </w:t>
      </w:r>
      <w:hyperlink w:anchor="P675">
        <w:r>
          <w:rPr>
            <w:color w:val="0000FF"/>
          </w:rPr>
          <w:t>3.12</w:t>
        </w:r>
      </w:hyperlink>
      <w:r>
        <w:t xml:space="preserve"> Правил 3.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625D33" w:rsidRDefault="00625D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5D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5D33" w:rsidRDefault="00625D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25D33" w:rsidRDefault="00625D3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D33" w:rsidRDefault="00625D33">
            <w:pPr>
              <w:pStyle w:val="ConsPlusNormal"/>
            </w:pPr>
          </w:p>
        </w:tc>
      </w:tr>
    </w:tbl>
    <w:p w:rsidR="00625D33" w:rsidRDefault="00625D33">
      <w:pPr>
        <w:pStyle w:val="ConsPlusNormal"/>
        <w:spacing w:before="360"/>
        <w:ind w:firstLine="540"/>
        <w:jc w:val="both"/>
      </w:pPr>
      <w:bookmarkStart w:id="122" w:name="P727"/>
      <w:bookmarkEnd w:id="122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</w:t>
      </w:r>
      <w:r>
        <w:lastRenderedPageBreak/>
        <w:t>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</w:t>
      </w:r>
      <w:r>
        <w:lastRenderedPageBreak/>
        <w:t>эпидемиологического надзора, по месту отправления с указанием следующих сведений: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адрес местонахождения организатора;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количество детей и сопровождающих;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наличие медицинского сопровождения;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наименование и адрес конечного пункта назначения;</w:t>
      </w:r>
    </w:p>
    <w:p w:rsidR="00625D33" w:rsidRDefault="00625D33">
      <w:pPr>
        <w:pStyle w:val="ConsPlusNormal"/>
        <w:spacing w:before="280"/>
        <w:ind w:firstLine="540"/>
        <w:jc w:val="both"/>
      </w:pPr>
      <w:r>
        <w:t>планируемый тип питания в пути следования.</w:t>
      </w: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jc w:val="both"/>
      </w:pPr>
    </w:p>
    <w:p w:rsidR="00625D33" w:rsidRDefault="00625D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3359" w:rsidRDefault="00883359">
      <w:bookmarkStart w:id="123" w:name="_GoBack"/>
      <w:bookmarkEnd w:id="123"/>
    </w:p>
    <w:sectPr w:rsidR="00883359" w:rsidSect="0025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33"/>
    <w:rsid w:val="0030068F"/>
    <w:rsid w:val="00530711"/>
    <w:rsid w:val="00625D33"/>
    <w:rsid w:val="006F011E"/>
    <w:rsid w:val="00883359"/>
    <w:rsid w:val="00CC1523"/>
    <w:rsid w:val="00D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E8C75-7D0D-47A1-AD85-768324F1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D33"/>
    <w:pPr>
      <w:widowControl w:val="0"/>
      <w:autoSpaceDE w:val="0"/>
      <w:autoSpaceDN w:val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625D3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625D33"/>
    <w:pPr>
      <w:widowControl w:val="0"/>
      <w:autoSpaceDE w:val="0"/>
      <w:autoSpaceDN w:val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625D3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625D33"/>
    <w:pPr>
      <w:widowControl w:val="0"/>
      <w:autoSpaceDE w:val="0"/>
      <w:autoSpaceDN w:val="0"/>
      <w:jc w:val="left"/>
    </w:pPr>
    <w:rPr>
      <w:rFonts w:eastAsia="Times New Roman"/>
      <w:lang w:eastAsia="ru-RU"/>
    </w:rPr>
  </w:style>
  <w:style w:type="paragraph" w:customStyle="1" w:styleId="ConsPlusTitlePage">
    <w:name w:val="ConsPlusTitlePage"/>
    <w:rsid w:val="00625D3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625D3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625D33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68860" TargetMode="External"/><Relationship Id="rId18" Type="http://schemas.openxmlformats.org/officeDocument/2006/relationships/hyperlink" Target="https://login.consultant.ru/link/?req=doc&amp;base=LAW&amp;n=215353" TargetMode="External"/><Relationship Id="rId26" Type="http://schemas.openxmlformats.org/officeDocument/2006/relationships/hyperlink" Target="https://login.consultant.ru/link/?req=doc&amp;base=LAW&amp;n=112060" TargetMode="External"/><Relationship Id="rId39" Type="http://schemas.openxmlformats.org/officeDocument/2006/relationships/hyperlink" Target="https://login.consultant.ru/link/?req=doc&amp;base=LAW&amp;n=184835" TargetMode="External"/><Relationship Id="rId21" Type="http://schemas.openxmlformats.org/officeDocument/2006/relationships/hyperlink" Target="https://login.consultant.ru/link/?req=doc&amp;base=LAW&amp;n=105957" TargetMode="External"/><Relationship Id="rId34" Type="http://schemas.openxmlformats.org/officeDocument/2006/relationships/hyperlink" Target="https://login.consultant.ru/link/?req=doc&amp;base=LAW&amp;n=177244" TargetMode="External"/><Relationship Id="rId42" Type="http://schemas.openxmlformats.org/officeDocument/2006/relationships/hyperlink" Target="https://login.consultant.ru/link/?req=doc&amp;base=LAW&amp;n=325623" TargetMode="External"/><Relationship Id="rId47" Type="http://schemas.openxmlformats.org/officeDocument/2006/relationships/hyperlink" Target="https://login.consultant.ru/link/?req=doc&amp;base=LAW&amp;n=376511" TargetMode="External"/><Relationship Id="rId50" Type="http://schemas.openxmlformats.org/officeDocument/2006/relationships/hyperlink" Target="https://login.consultant.ru/link/?req=doc&amp;base=LAW&amp;n=510762&amp;dst=100251" TargetMode="External"/><Relationship Id="rId55" Type="http://schemas.openxmlformats.org/officeDocument/2006/relationships/hyperlink" Target="https://login.consultant.ru/link/?req=doc&amp;base=LAW&amp;n=522408&amp;dst=7769" TargetMode="External"/><Relationship Id="rId63" Type="http://schemas.openxmlformats.org/officeDocument/2006/relationships/hyperlink" Target="https://login.consultant.ru/link/?req=doc&amp;base=LAW&amp;n=511660&amp;dst=100189" TargetMode="External"/><Relationship Id="rId68" Type="http://schemas.openxmlformats.org/officeDocument/2006/relationships/hyperlink" Target="https://login.consultant.ru/link/?req=doc&amp;base=LAW&amp;n=115476&amp;dst=100008" TargetMode="External"/><Relationship Id="rId7" Type="http://schemas.openxmlformats.org/officeDocument/2006/relationships/hyperlink" Target="https://login.consultant.ru/link/?req=doc&amp;base=LAW&amp;n=511660&amp;dst=238" TargetMode="External"/><Relationship Id="rId71" Type="http://schemas.openxmlformats.org/officeDocument/2006/relationships/hyperlink" Target="https://login.consultant.ru/link/?req=doc&amp;base=LAW&amp;n=494597&amp;dst=100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3771" TargetMode="External"/><Relationship Id="rId29" Type="http://schemas.openxmlformats.org/officeDocument/2006/relationships/hyperlink" Target="https://login.consultant.ru/link/?req=doc&amp;base=LAW&amp;n=184894" TargetMode="External"/><Relationship Id="rId11" Type="http://schemas.openxmlformats.org/officeDocument/2006/relationships/hyperlink" Target="https://login.consultant.ru/link/?req=doc&amp;base=LAW&amp;n=103557" TargetMode="External"/><Relationship Id="rId24" Type="http://schemas.openxmlformats.org/officeDocument/2006/relationships/hyperlink" Target="https://login.consultant.ru/link/?req=doc&amp;base=LAW&amp;n=215352" TargetMode="External"/><Relationship Id="rId32" Type="http://schemas.openxmlformats.org/officeDocument/2006/relationships/hyperlink" Target="https://login.consultant.ru/link/?req=doc&amp;base=LAW&amp;n=168723" TargetMode="External"/><Relationship Id="rId37" Type="http://schemas.openxmlformats.org/officeDocument/2006/relationships/hyperlink" Target="https://login.consultant.ru/link/?req=doc&amp;base=LAW&amp;n=185728" TargetMode="External"/><Relationship Id="rId40" Type="http://schemas.openxmlformats.org/officeDocument/2006/relationships/hyperlink" Target="https://login.consultant.ru/link/?req=doc&amp;base=LAW&amp;n=215323" TargetMode="External"/><Relationship Id="rId45" Type="http://schemas.openxmlformats.org/officeDocument/2006/relationships/hyperlink" Target="https://login.consultant.ru/link/?req=doc&amp;base=LAW&amp;n=511660&amp;dst=100449" TargetMode="External"/><Relationship Id="rId53" Type="http://schemas.openxmlformats.org/officeDocument/2006/relationships/hyperlink" Target="http://www.tsouz.ru/" TargetMode="External"/><Relationship Id="rId58" Type="http://schemas.openxmlformats.org/officeDocument/2006/relationships/hyperlink" Target="https://login.consultant.ru/link/?req=doc&amp;base=LAW&amp;n=528383&amp;dst=102" TargetMode="External"/><Relationship Id="rId66" Type="http://schemas.openxmlformats.org/officeDocument/2006/relationships/hyperlink" Target="https://login.consultant.ru/link/?req=doc&amp;base=LAW&amp;n=511660&amp;dst=227" TargetMode="External"/><Relationship Id="rId5" Type="http://schemas.openxmlformats.org/officeDocument/2006/relationships/hyperlink" Target="https://login.consultant.ru/link/?req=doc&amp;base=LAW&amp;n=485988&amp;dst=100007" TargetMode="External"/><Relationship Id="rId15" Type="http://schemas.openxmlformats.org/officeDocument/2006/relationships/hyperlink" Target="https://login.consultant.ru/link/?req=doc&amp;base=LAW&amp;n=327899" TargetMode="External"/><Relationship Id="rId23" Type="http://schemas.openxmlformats.org/officeDocument/2006/relationships/hyperlink" Target="https://login.consultant.ru/link/?req=doc&amp;base=LAW&amp;n=112397" TargetMode="External"/><Relationship Id="rId28" Type="http://schemas.openxmlformats.org/officeDocument/2006/relationships/hyperlink" Target="https://login.consultant.ru/link/?req=doc&amp;base=LAW&amp;n=185747" TargetMode="External"/><Relationship Id="rId36" Type="http://schemas.openxmlformats.org/officeDocument/2006/relationships/hyperlink" Target="https://login.consultant.ru/link/?req=doc&amp;base=LAW&amp;n=184630" TargetMode="External"/><Relationship Id="rId49" Type="http://schemas.openxmlformats.org/officeDocument/2006/relationships/hyperlink" Target="https://login.consultant.ru/link/?req=doc&amp;base=LAW&amp;n=522927&amp;dst=100015" TargetMode="External"/><Relationship Id="rId57" Type="http://schemas.openxmlformats.org/officeDocument/2006/relationships/hyperlink" Target="http://www.tsouz.ru/" TargetMode="External"/><Relationship Id="rId61" Type="http://schemas.openxmlformats.org/officeDocument/2006/relationships/hyperlink" Target="https://login.consultant.ru/link/?req=doc&amp;base=LAW&amp;n=517341&amp;dst=153980" TargetMode="External"/><Relationship Id="rId10" Type="http://schemas.openxmlformats.org/officeDocument/2006/relationships/hyperlink" Target="https://login.consultant.ru/link/?req=doc&amp;base=LAW&amp;n=112428" TargetMode="External"/><Relationship Id="rId19" Type="http://schemas.openxmlformats.org/officeDocument/2006/relationships/hyperlink" Target="https://login.consultant.ru/link/?req=doc&amp;base=LAW&amp;n=101234" TargetMode="External"/><Relationship Id="rId31" Type="http://schemas.openxmlformats.org/officeDocument/2006/relationships/hyperlink" Target="https://login.consultant.ru/link/?req=doc&amp;base=LAW&amp;n=215350" TargetMode="External"/><Relationship Id="rId44" Type="http://schemas.openxmlformats.org/officeDocument/2006/relationships/hyperlink" Target="https://login.consultant.ru/link/?req=doc&amp;base=LAW&amp;n=522927&amp;dst=100007" TargetMode="External"/><Relationship Id="rId52" Type="http://schemas.openxmlformats.org/officeDocument/2006/relationships/hyperlink" Target="https://login.consultant.ru/link/?req=doc&amp;base=LAW&amp;n=131318&amp;dst=100012" TargetMode="External"/><Relationship Id="rId60" Type="http://schemas.openxmlformats.org/officeDocument/2006/relationships/hyperlink" Target="https://login.consultant.ru/link/?req=doc&amp;base=LAW&amp;n=527704&amp;dst=100243" TargetMode="External"/><Relationship Id="rId65" Type="http://schemas.openxmlformats.org/officeDocument/2006/relationships/hyperlink" Target="https://login.consultant.ru/link/?req=doc&amp;base=LAW&amp;n=485988&amp;dst=100007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72399" TargetMode="External"/><Relationship Id="rId14" Type="http://schemas.openxmlformats.org/officeDocument/2006/relationships/hyperlink" Target="https://login.consultant.ru/link/?req=doc&amp;base=LAW&amp;n=68862" TargetMode="External"/><Relationship Id="rId22" Type="http://schemas.openxmlformats.org/officeDocument/2006/relationships/hyperlink" Target="https://login.consultant.ru/link/?req=doc&amp;base=LAW&amp;n=325763" TargetMode="External"/><Relationship Id="rId27" Type="http://schemas.openxmlformats.org/officeDocument/2006/relationships/hyperlink" Target="https://login.consultant.ru/link/?req=doc&amp;base=LAW&amp;n=215351" TargetMode="External"/><Relationship Id="rId30" Type="http://schemas.openxmlformats.org/officeDocument/2006/relationships/hyperlink" Target="https://login.consultant.ru/link/?req=doc&amp;base=LAW&amp;n=160932" TargetMode="External"/><Relationship Id="rId35" Type="http://schemas.openxmlformats.org/officeDocument/2006/relationships/hyperlink" Target="https://login.consultant.ru/link/?req=doc&amp;base=LAW&amp;n=183968" TargetMode="External"/><Relationship Id="rId43" Type="http://schemas.openxmlformats.org/officeDocument/2006/relationships/hyperlink" Target="https://login.consultant.ru/link/?req=doc&amp;base=LAW&amp;n=485988&amp;dst=100007" TargetMode="External"/><Relationship Id="rId48" Type="http://schemas.openxmlformats.org/officeDocument/2006/relationships/hyperlink" Target="https://login.consultant.ru/link/?req=doc&amp;base=LAW&amp;n=511660&amp;dst=100212" TargetMode="External"/><Relationship Id="rId56" Type="http://schemas.openxmlformats.org/officeDocument/2006/relationships/hyperlink" Target="https://login.consultant.ru/link/?req=doc&amp;base=LAW&amp;n=522408" TargetMode="External"/><Relationship Id="rId64" Type="http://schemas.openxmlformats.org/officeDocument/2006/relationships/hyperlink" Target="https://login.consultant.ru/link/?req=doc&amp;base=LAW&amp;n=458593&amp;dst=100737" TargetMode="External"/><Relationship Id="rId69" Type="http://schemas.openxmlformats.org/officeDocument/2006/relationships/hyperlink" Target="https://login.consultant.ru/link/?req=doc&amp;base=LAW&amp;n=476883&amp;dst=35" TargetMode="External"/><Relationship Id="rId8" Type="http://schemas.openxmlformats.org/officeDocument/2006/relationships/hyperlink" Target="https://login.consultant.ru/link/?req=doc&amp;base=LAW&amp;n=55707&amp;dst=100137" TargetMode="External"/><Relationship Id="rId51" Type="http://schemas.openxmlformats.org/officeDocument/2006/relationships/hyperlink" Target="https://login.consultant.ru/link/?req=doc&amp;base=LAW&amp;n=528383&amp;dst=102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03301" TargetMode="External"/><Relationship Id="rId17" Type="http://schemas.openxmlformats.org/officeDocument/2006/relationships/hyperlink" Target="https://login.consultant.ru/link/?req=doc&amp;base=LAW&amp;n=93546" TargetMode="External"/><Relationship Id="rId25" Type="http://schemas.openxmlformats.org/officeDocument/2006/relationships/hyperlink" Target="https://login.consultant.ru/link/?req=doc&amp;base=LAW&amp;n=123619" TargetMode="External"/><Relationship Id="rId33" Type="http://schemas.openxmlformats.org/officeDocument/2006/relationships/hyperlink" Target="https://login.consultant.ru/link/?req=doc&amp;base=LAW&amp;n=172372" TargetMode="External"/><Relationship Id="rId38" Type="http://schemas.openxmlformats.org/officeDocument/2006/relationships/hyperlink" Target="https://login.consultant.ru/link/?req=doc&amp;base=LAW&amp;n=190919" TargetMode="External"/><Relationship Id="rId46" Type="http://schemas.openxmlformats.org/officeDocument/2006/relationships/hyperlink" Target="https://login.consultant.ru/link/?req=doc&amp;base=LAW&amp;n=343200" TargetMode="External"/><Relationship Id="rId59" Type="http://schemas.openxmlformats.org/officeDocument/2006/relationships/hyperlink" Target="https://login.consultant.ru/link/?req=doc&amp;base=LAW&amp;n=480812&amp;dst=100027" TargetMode="External"/><Relationship Id="rId67" Type="http://schemas.openxmlformats.org/officeDocument/2006/relationships/hyperlink" Target="https://login.consultant.ru/link/?req=doc&amp;base=LAW&amp;n=528383&amp;dst=100196" TargetMode="External"/><Relationship Id="rId20" Type="http://schemas.openxmlformats.org/officeDocument/2006/relationships/hyperlink" Target="https://login.consultant.ru/link/?req=doc&amp;base=LAW&amp;n=103505" TargetMode="External"/><Relationship Id="rId41" Type="http://schemas.openxmlformats.org/officeDocument/2006/relationships/hyperlink" Target="https://login.consultant.ru/link/?req=doc&amp;base=LAW&amp;n=322027" TargetMode="External"/><Relationship Id="rId54" Type="http://schemas.openxmlformats.org/officeDocument/2006/relationships/hyperlink" Target="https://login.consultant.ru/link/?req=doc&amp;base=LAW&amp;n=131318&amp;dst=100012" TargetMode="External"/><Relationship Id="rId62" Type="http://schemas.openxmlformats.org/officeDocument/2006/relationships/hyperlink" Target="https://login.consultant.ru/link/?req=doc&amp;base=LAW&amp;n=480812&amp;dst=100034" TargetMode="External"/><Relationship Id="rId70" Type="http://schemas.openxmlformats.org/officeDocument/2006/relationships/hyperlink" Target="https://login.consultant.ru/link/?req=doc&amp;base=LAW&amp;n=511660&amp;dst=1001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2927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22383</Words>
  <Characters>127585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по общему образованию</dc:creator>
  <cp:keywords/>
  <dc:description/>
  <cp:lastModifiedBy>Консультант по общему образованию</cp:lastModifiedBy>
  <cp:revision>2</cp:revision>
  <dcterms:created xsi:type="dcterms:W3CDTF">2026-03-31T11:45:00Z</dcterms:created>
  <dcterms:modified xsi:type="dcterms:W3CDTF">2026-03-31T11:46:00Z</dcterms:modified>
</cp:coreProperties>
</file>